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83F" w:rsidRDefault="00F9583F" w:rsidP="00F958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9583F" w:rsidRDefault="00F9583F" w:rsidP="00F958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Республики Татарстан‌‌ </w:t>
      </w:r>
    </w:p>
    <w:p w:rsidR="00F9583F" w:rsidRDefault="00F9583F" w:rsidP="00F958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‌Исполнительный комитет Высокогорского муниципального района‌</w:t>
      </w:r>
      <w:r>
        <w:rPr>
          <w:rFonts w:ascii="Times New Roman" w:hAnsi="Times New Roman"/>
          <w:color w:val="000000"/>
          <w:sz w:val="28"/>
        </w:rPr>
        <w:t>​</w:t>
      </w:r>
    </w:p>
    <w:p w:rsidR="00F9583F" w:rsidRDefault="00F9583F" w:rsidP="00F958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"Озёрная СОШ"</w:t>
      </w:r>
    </w:p>
    <w:p w:rsidR="00F9583F" w:rsidRDefault="00F9583F" w:rsidP="00F9583F">
      <w:pPr>
        <w:spacing w:after="0"/>
        <w:ind w:left="120"/>
      </w:pPr>
    </w:p>
    <w:p w:rsidR="00F9583F" w:rsidRDefault="00F9583F" w:rsidP="00F9583F">
      <w:pPr>
        <w:spacing w:after="0"/>
        <w:ind w:left="120"/>
      </w:pPr>
    </w:p>
    <w:p w:rsidR="00F9583F" w:rsidRDefault="00F9583F" w:rsidP="00F9583F">
      <w:pPr>
        <w:spacing w:after="0"/>
        <w:ind w:left="120"/>
      </w:pPr>
    </w:p>
    <w:p w:rsidR="00996D3A" w:rsidRDefault="00996D3A" w:rsidP="00F9583F">
      <w:pPr>
        <w:spacing w:after="0"/>
        <w:ind w:left="120"/>
      </w:pPr>
      <w:r>
        <w:rPr>
          <w:noProof/>
        </w:rPr>
        <w:drawing>
          <wp:inline distT="0" distB="0" distL="0" distR="0">
            <wp:extent cx="5935980" cy="1821180"/>
            <wp:effectExtent l="0" t="0" r="0" b="0"/>
            <wp:docPr id="15475512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D3A" w:rsidRDefault="00996D3A" w:rsidP="00F9583F">
      <w:pPr>
        <w:spacing w:after="0"/>
        <w:ind w:left="120"/>
      </w:pPr>
    </w:p>
    <w:p w:rsidR="00F9583F" w:rsidRDefault="00F9583F" w:rsidP="00F9583F">
      <w:pPr>
        <w:spacing w:after="0"/>
        <w:ind w:left="120"/>
      </w:pPr>
    </w:p>
    <w:p w:rsidR="00F9583F" w:rsidRDefault="00F9583F" w:rsidP="00F9583F">
      <w:pPr>
        <w:spacing w:after="0"/>
        <w:ind w:left="120"/>
      </w:pPr>
    </w:p>
    <w:p w:rsidR="00F9583F" w:rsidRPr="00B17324" w:rsidRDefault="00F9583F" w:rsidP="00F9583F">
      <w:pPr>
        <w:spacing w:after="0"/>
        <w:ind w:left="120"/>
      </w:pPr>
      <w:r w:rsidRPr="00B17324">
        <w:rPr>
          <w:rFonts w:ascii="Times New Roman" w:hAnsi="Times New Roman"/>
          <w:color w:val="000000"/>
          <w:sz w:val="28"/>
        </w:rPr>
        <w:t>‌</w:t>
      </w:r>
    </w:p>
    <w:p w:rsidR="00F9583F" w:rsidRPr="00B17324" w:rsidRDefault="00F9583F" w:rsidP="00F9583F">
      <w:pPr>
        <w:spacing w:after="0"/>
        <w:ind w:left="120"/>
      </w:pPr>
    </w:p>
    <w:p w:rsidR="00F9583F" w:rsidRPr="00B17324" w:rsidRDefault="00F9583F" w:rsidP="00F9583F">
      <w:pPr>
        <w:spacing w:after="0"/>
        <w:ind w:left="120"/>
      </w:pPr>
    </w:p>
    <w:p w:rsidR="00F9583F" w:rsidRPr="00B17324" w:rsidRDefault="00F9583F" w:rsidP="00F9583F">
      <w:pPr>
        <w:spacing w:after="0"/>
        <w:ind w:left="120"/>
      </w:pPr>
    </w:p>
    <w:p w:rsidR="00F9583F" w:rsidRPr="00B17324" w:rsidRDefault="00F9583F" w:rsidP="00F9583F">
      <w:pPr>
        <w:spacing w:after="0" w:line="408" w:lineRule="auto"/>
        <w:ind w:left="120"/>
        <w:jc w:val="center"/>
      </w:pPr>
      <w:r w:rsidRPr="00B1732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9583F" w:rsidRPr="00B17324" w:rsidRDefault="00F9583F" w:rsidP="00F9583F">
      <w:pPr>
        <w:spacing w:after="0" w:line="408" w:lineRule="auto"/>
        <w:ind w:left="120"/>
        <w:jc w:val="center"/>
      </w:pPr>
      <w:r w:rsidRPr="00B1732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7324">
        <w:rPr>
          <w:rFonts w:ascii="Times New Roman" w:hAnsi="Times New Roman"/>
          <w:color w:val="000000"/>
          <w:sz w:val="28"/>
        </w:rPr>
        <w:t xml:space="preserve"> 904576)</w:t>
      </w:r>
    </w:p>
    <w:p w:rsidR="00F9583F" w:rsidRPr="00B17324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</w:rPr>
        <w:t>«</w:t>
      </w:r>
      <w:r w:rsidRPr="007557DC">
        <w:rPr>
          <w:rFonts w:ascii="Times New Roman" w:hAnsi="Times New Roman"/>
          <w:b/>
          <w:color w:val="000000"/>
          <w:sz w:val="28"/>
        </w:rPr>
        <w:t>Обществознание</w:t>
      </w:r>
      <w:r>
        <w:rPr>
          <w:rFonts w:ascii="Times New Roman" w:hAnsi="Times New Roman"/>
          <w:b/>
          <w:color w:val="000000"/>
          <w:sz w:val="28"/>
        </w:rPr>
        <w:t>. Базовый уровень»</w:t>
      </w:r>
    </w:p>
    <w:p w:rsidR="00F9583F" w:rsidRDefault="00F9583F" w:rsidP="00F958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6 класса </w:t>
      </w:r>
    </w:p>
    <w:p w:rsidR="00F9583F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</w:p>
    <w:p w:rsidR="00996D3A" w:rsidRDefault="00996D3A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</w:p>
    <w:p w:rsidR="00F9583F" w:rsidRDefault="00F9583F" w:rsidP="00F9583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поселок Озерный‌ 2023/2024‌</w:t>
      </w:r>
      <w:r>
        <w:rPr>
          <w:rFonts w:ascii="Times New Roman" w:hAnsi="Times New Roman"/>
          <w:color w:val="000000"/>
          <w:sz w:val="28"/>
        </w:rPr>
        <w:t>​</w:t>
      </w:r>
    </w:p>
    <w:p w:rsidR="00F9583F" w:rsidRPr="00503060" w:rsidRDefault="00F9583F" w:rsidP="00F9583F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Планируемые результаты.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Обучающийся научится:</w:t>
      </w:r>
    </w:p>
    <w:p w:rsidR="00F9583F" w:rsidRDefault="00F9583F" w:rsidP="00F9583F">
      <w:pPr>
        <w:shd w:val="clear" w:color="auto" w:fill="FFFFFF"/>
        <w:tabs>
          <w:tab w:val="left" w:pos="2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F9583F" w:rsidRDefault="00F9583F" w:rsidP="00F9583F">
      <w:pPr>
        <w:shd w:val="clear" w:color="auto" w:fill="FFFFFF"/>
        <w:tabs>
          <w:tab w:val="left" w:pos="2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F9583F" w:rsidRDefault="00F9583F" w:rsidP="00F9583F">
      <w:pPr>
        <w:shd w:val="clear" w:color="auto" w:fill="FFFFFF"/>
        <w:tabs>
          <w:tab w:val="left" w:pos="2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F9583F" w:rsidRDefault="00F9583F" w:rsidP="00F9583F">
      <w:pPr>
        <w:shd w:val="clear" w:color="auto" w:fill="FFFFFF"/>
        <w:tabs>
          <w:tab w:val="left" w:pos="2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F9583F" w:rsidRDefault="00F9583F" w:rsidP="00F9583F">
      <w:pPr>
        <w:shd w:val="clear" w:color="auto" w:fill="FFFFFF"/>
        <w:tabs>
          <w:tab w:val="left" w:pos="2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F9583F" w:rsidRDefault="00F9583F" w:rsidP="00F9583F">
      <w:pPr>
        <w:shd w:val="clear" w:color="auto" w:fill="FFFFFF"/>
        <w:tabs>
          <w:tab w:val="left" w:pos="2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F9583F" w:rsidRDefault="00F9583F" w:rsidP="00F9583F">
      <w:pPr>
        <w:shd w:val="clear" w:color="auto" w:fill="FFFFFF"/>
        <w:tabs>
          <w:tab w:val="left" w:pos="2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F9583F" w:rsidRDefault="00F9583F" w:rsidP="00F9583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осознанно содействовать защите природы.</w:t>
      </w:r>
    </w:p>
    <w:p w:rsidR="00F9583F" w:rsidRDefault="00F9583F" w:rsidP="00F9583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Обучающийся научится: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различать отдельные виды социальных норм;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характеризовать основные нормы морали;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характеризовать специфику норм права;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объяснять причины отклоняющегося поведения;</w:t>
      </w:r>
    </w:p>
    <w:p w:rsidR="00F9583F" w:rsidRDefault="00F9583F" w:rsidP="00F9583F">
      <w:pPr>
        <w:shd w:val="clear" w:color="auto" w:fill="FFFFFF"/>
        <w:tabs>
          <w:tab w:val="left" w:pos="102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F9583F" w:rsidRDefault="00F9583F" w:rsidP="00F958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F9583F" w:rsidRDefault="00F9583F" w:rsidP="00F9583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F9583F" w:rsidRDefault="00F9583F" w:rsidP="00F9583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оценивать социальную значимость здорового образа жизни.</w:t>
      </w:r>
    </w:p>
    <w:p w:rsidR="00F9583F" w:rsidRDefault="00F9583F" w:rsidP="00F9583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F9583F" w:rsidRDefault="00F9583F" w:rsidP="00F958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Обучающийся научится:</w:t>
      </w:r>
    </w:p>
    <w:p w:rsidR="00F9583F" w:rsidRDefault="00F9583F" w:rsidP="00F9583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F9583F" w:rsidRDefault="00F9583F" w:rsidP="00F9583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описывать явления духовной культуры;</w:t>
      </w:r>
    </w:p>
    <w:p w:rsidR="00F9583F" w:rsidRDefault="00F9583F" w:rsidP="00F9583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F9583F" w:rsidRDefault="00F9583F" w:rsidP="00F9583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F9583F" w:rsidRDefault="00F9583F" w:rsidP="00F9583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F9583F" w:rsidRDefault="00F9583F" w:rsidP="00F958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Обучающийся получит возможность научиться:</w:t>
      </w:r>
    </w:p>
    <w:p w:rsidR="00F9583F" w:rsidRDefault="00F9583F" w:rsidP="00F9583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lastRenderedPageBreak/>
        <w:t>описывать процессы создания, сохранения, трансляции и усвоения достижений культуры;</w:t>
      </w:r>
    </w:p>
    <w:p w:rsidR="00F9583F" w:rsidRDefault="00F9583F" w:rsidP="00F9583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F9583F" w:rsidRDefault="00F9583F" w:rsidP="00F9583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Социальная сфера</w:t>
      </w:r>
    </w:p>
    <w:p w:rsidR="00F9583F" w:rsidRDefault="00F9583F" w:rsidP="00F9583F">
      <w:pPr>
        <w:tabs>
          <w:tab w:val="left" w:pos="102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Обучающийся научится:</w:t>
      </w:r>
    </w:p>
    <w:p w:rsidR="00F9583F" w:rsidRDefault="00F9583F" w:rsidP="00F9583F">
      <w:pPr>
        <w:tabs>
          <w:tab w:val="left" w:pos="102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F9583F" w:rsidRDefault="00F9583F" w:rsidP="00F9583F">
      <w:pPr>
        <w:tabs>
          <w:tab w:val="left" w:pos="102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F9583F" w:rsidRDefault="00F9583F" w:rsidP="00F9583F">
      <w:pPr>
        <w:tabs>
          <w:tab w:val="left" w:pos="102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F9583F" w:rsidRDefault="00F9583F" w:rsidP="00F9583F">
      <w:pPr>
        <w:tabs>
          <w:tab w:val="left" w:pos="102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F9583F" w:rsidRDefault="00F9583F" w:rsidP="00F9583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F9583F" w:rsidRDefault="00F9583F" w:rsidP="00F9583F">
      <w:pPr>
        <w:tabs>
          <w:tab w:val="left" w:pos="102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выполнять несложные практические задания по анализу ситуаций, связанных с различными способами разрешения семейных конфликтов. </w:t>
      </w: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Обучающийся получит возможность научиться:</w:t>
      </w:r>
    </w:p>
    <w:p w:rsidR="00F9583F" w:rsidRDefault="00F9583F" w:rsidP="00F9583F">
      <w:pPr>
        <w:tabs>
          <w:tab w:val="left" w:pos="102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F9583F" w:rsidRDefault="00F9583F" w:rsidP="00F9583F">
      <w:pPr>
        <w:tabs>
          <w:tab w:val="left" w:pos="102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F9583F" w:rsidRDefault="00F9583F" w:rsidP="00F9583F">
      <w:pPr>
        <w:shd w:val="clear" w:color="auto" w:fill="FFFFFF"/>
        <w:tabs>
          <w:tab w:val="left" w:pos="102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 xml:space="preserve">формировать положительное отношение к необходимости соблюдать здоровый образ жизни; </w:t>
      </w:r>
    </w:p>
    <w:p w:rsidR="00F9583F" w:rsidRDefault="00F9583F" w:rsidP="00F9583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Обучающийся научится: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характеризовать систему российского законодательства;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раскрывать особенности гражданской дееспособности несовершеннолетних;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характеризовать гражданские правоотношения;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раскрывать смысл права на труд;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объяснять роль трудового договора;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разъяснять на примерах особенности положения несовершеннолетних. в трудовых отношениях;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характеризовать права и обязанности супругов, родителей, детей;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F9583F" w:rsidRDefault="00F9583F" w:rsidP="00F9583F">
      <w:pPr>
        <w:tabs>
          <w:tab w:val="left" w:pos="99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F9583F" w:rsidRDefault="00F9583F" w:rsidP="00F95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83F" w:rsidRDefault="00F9583F" w:rsidP="00F9583F">
      <w:pPr>
        <w:rPr>
          <w:rFonts w:ascii="Times New Roman" w:eastAsia="Calibri" w:hAnsi="Times New Roman" w:cs="Times New Roman"/>
        </w:rPr>
      </w:pPr>
      <w:r>
        <w:br w:type="page"/>
      </w:r>
    </w:p>
    <w:p w:rsidR="00F9583F" w:rsidRDefault="00F9583F" w:rsidP="00F9583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</w:rPr>
        <w:lastRenderedPageBreak/>
        <w:t>Содержание программы учебного предмета.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F9583F" w:rsidTr="00DF05EF">
        <w:tc>
          <w:tcPr>
            <w:tcW w:w="4785" w:type="dxa"/>
            <w:shd w:val="clear" w:color="auto" w:fill="auto"/>
          </w:tcPr>
          <w:p w:rsidR="00F9583F" w:rsidRDefault="00F9583F" w:rsidP="00DF05EF">
            <w:pPr>
              <w:widowControl w:val="0"/>
              <w:ind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ЧЕЛОВЕК В 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СОЦИАЛЬНОМ ИЗМЕРЕНИИ</w:t>
            </w:r>
          </w:p>
        </w:tc>
        <w:tc>
          <w:tcPr>
            <w:tcW w:w="4785" w:type="dxa"/>
            <w:shd w:val="clear" w:color="auto" w:fill="auto"/>
          </w:tcPr>
          <w:p w:rsidR="00F9583F" w:rsidRDefault="00F9583F" w:rsidP="00DF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9583F" w:rsidTr="00DF05EF">
        <w:tc>
          <w:tcPr>
            <w:tcW w:w="4785" w:type="dxa"/>
            <w:shd w:val="clear" w:color="auto" w:fill="auto"/>
          </w:tcPr>
          <w:p w:rsidR="00F9583F" w:rsidRDefault="00F9583F" w:rsidP="00DF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ЧЕЛОВЕК СРЕДИ ЛЮДЕЙ</w:t>
            </w:r>
          </w:p>
        </w:tc>
        <w:tc>
          <w:tcPr>
            <w:tcW w:w="4785" w:type="dxa"/>
            <w:shd w:val="clear" w:color="auto" w:fill="auto"/>
          </w:tcPr>
          <w:p w:rsidR="00F9583F" w:rsidRDefault="00F9583F" w:rsidP="00DF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9583F" w:rsidTr="00DF05EF">
        <w:tc>
          <w:tcPr>
            <w:tcW w:w="4785" w:type="dxa"/>
            <w:shd w:val="clear" w:color="auto" w:fill="auto"/>
          </w:tcPr>
          <w:p w:rsidR="00F9583F" w:rsidRDefault="00F9583F" w:rsidP="00DF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НРАВСТВЕННЫЕ ОСНОВЫ ЖИЗНИ</w:t>
            </w:r>
          </w:p>
        </w:tc>
        <w:tc>
          <w:tcPr>
            <w:tcW w:w="4785" w:type="dxa"/>
            <w:shd w:val="clear" w:color="auto" w:fill="auto"/>
          </w:tcPr>
          <w:p w:rsidR="00F9583F" w:rsidRDefault="00F9583F" w:rsidP="00DF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9583F" w:rsidTr="00DF05EF">
        <w:tc>
          <w:tcPr>
            <w:tcW w:w="4785" w:type="dxa"/>
            <w:shd w:val="clear" w:color="auto" w:fill="auto"/>
          </w:tcPr>
          <w:p w:rsidR="00F9583F" w:rsidRDefault="00F9583F" w:rsidP="00DF05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785" w:type="dxa"/>
            <w:shd w:val="clear" w:color="auto" w:fill="auto"/>
          </w:tcPr>
          <w:p w:rsidR="00F9583F" w:rsidRDefault="00F9583F" w:rsidP="00DF05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F9583F" w:rsidRDefault="00F9583F" w:rsidP="00F9583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83F" w:rsidRDefault="00F9583F" w:rsidP="00F95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</w:t>
      </w:r>
    </w:p>
    <w:p w:rsidR="00F9583F" w:rsidRDefault="00F9583F" w:rsidP="00F958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Общество как форма жизнедеятельности людей. Взаимосвязь общества и природы. Развитие общества. Общественный прогресс. Основные сферы жизни общества и их взаимодействие. Правомерное поведение - как жизненный ориентир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ценность.Развитое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правосознание и высокий уровень правовой культуры - основа свободы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личности.Мотивы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коррупционного поведения.</w:t>
      </w:r>
    </w:p>
    <w:p w:rsidR="00F9583F" w:rsidRDefault="00F9583F" w:rsidP="00F95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нормы</w:t>
      </w:r>
    </w:p>
    <w:p w:rsidR="00F9583F" w:rsidRDefault="00F9583F" w:rsidP="00F95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Общественные ценности. Гражданственность и патриотизм. Уважение социального многообразия. Социальная значимость здорового образа жизни.</w:t>
      </w:r>
    </w:p>
    <w:p w:rsidR="00F9583F" w:rsidRDefault="00F9583F" w:rsidP="00F95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сфера жизни общества</w:t>
      </w:r>
    </w:p>
    <w:p w:rsidR="00F9583F" w:rsidRDefault="00F9583F" w:rsidP="00F95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структура общества. Социальные общности и группы.</w:t>
      </w:r>
    </w:p>
    <w:p w:rsidR="00F9583F" w:rsidRDefault="00F9583F" w:rsidP="00F95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Национально-региональный компонент</w:t>
      </w:r>
    </w:p>
    <w:p w:rsidR="00F9583F" w:rsidRDefault="00F9583F" w:rsidP="00F95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_DdeLink__1586_154852645"/>
      <w:r>
        <w:rPr>
          <w:rFonts w:ascii="Times New Roman" w:hAnsi="Times New Roman" w:cs="Times New Roman"/>
          <w:sz w:val="24"/>
          <w:szCs w:val="24"/>
        </w:rPr>
        <w:t>Социальное многообразие в РТ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83F" w:rsidRPr="00F9583F" w:rsidRDefault="00F9583F" w:rsidP="00996D3A"/>
    <w:sectPr w:rsidR="00F9583F" w:rsidRPr="00F9583F" w:rsidSect="00AF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83F"/>
    <w:rsid w:val="007A5A83"/>
    <w:rsid w:val="00996D3A"/>
    <w:rsid w:val="00AF2318"/>
    <w:rsid w:val="00BF1914"/>
    <w:rsid w:val="00F9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6F92"/>
  <w15:docId w15:val="{FE982318-AE5D-4D45-A692-79B708124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83F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882</Words>
  <Characters>5031</Characters>
  <Application>Microsoft Office Word</Application>
  <DocSecurity>0</DocSecurity>
  <Lines>41</Lines>
  <Paragraphs>11</Paragraphs>
  <ScaleCrop>false</ScaleCrop>
  <Company>Krokoz™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Светлана</cp:lastModifiedBy>
  <cp:revision>2</cp:revision>
  <dcterms:created xsi:type="dcterms:W3CDTF">2023-10-09T18:24:00Z</dcterms:created>
  <dcterms:modified xsi:type="dcterms:W3CDTF">2023-10-10T15:13:00Z</dcterms:modified>
</cp:coreProperties>
</file>